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547B2C" w:rsidP="00D9451C">
      <w:pPr>
        <w:pStyle w:val="Heading1"/>
        <w:spacing w:before="72" w:line="312" w:lineRule="auto"/>
        <w:ind w:left="0" w:hanging="18"/>
        <w:jc w:val="center"/>
      </w:pPr>
      <w:r>
        <w:t>FINANCIAL PROJECT</w:t>
      </w:r>
      <w:r w:rsidR="00D9451C">
        <w:t xml:space="preserve"> P</w:t>
      </w:r>
      <w:r w:rsidR="000F30A1">
        <w:t>LAN</w:t>
      </w:r>
      <w:r w:rsidR="001E57DB">
        <w:t xml:space="preserve"> </w:t>
      </w:r>
      <w:r w:rsidR="001E57DB">
        <w:t xml:space="preserve">FOR ROUND 2 FUNDING TO </w:t>
      </w:r>
      <w:r w:rsidR="001E57DB">
        <w:t xml:space="preserve">MAIN STREET </w:t>
      </w:r>
      <w:r w:rsidR="001E57DB">
        <w:t>ORGANIZATIONS</w:t>
      </w:r>
    </w:p>
    <w:p w:rsidR="00D9451C" w:rsidRDefault="000F30A1" w:rsidP="00F972B5">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w:t>
      </w:r>
      <w:r w:rsidR="003E726E">
        <w:t>ugh to eligible main street</w:t>
      </w:r>
      <w:r w:rsidRPr="00E4790F">
        <w:t xml:space="preserve"> organizations in Mississippi.</w:t>
      </w:r>
      <w:r w:rsidR="00D90253" w:rsidRPr="00E4790F">
        <w:t xml:space="preserve"> </w:t>
      </w:r>
    </w:p>
    <w:p w:rsidR="00F972B5" w:rsidRDefault="00F972B5" w:rsidP="00F972B5">
      <w:pPr>
        <w:pStyle w:val="BodyText"/>
        <w:ind w:left="130"/>
        <w:jc w:val="both"/>
      </w:pPr>
    </w:p>
    <w:tbl>
      <w:tblPr>
        <w:tblStyle w:val="TableGrid"/>
        <w:tblW w:w="0" w:type="auto"/>
        <w:tblInd w:w="496" w:type="dxa"/>
        <w:tblLook w:val="04A0" w:firstRow="1" w:lastRow="0" w:firstColumn="1" w:lastColumn="0" w:noHBand="0" w:noVBand="1"/>
      </w:tblPr>
      <w:tblGrid>
        <w:gridCol w:w="3339"/>
        <w:gridCol w:w="5515"/>
      </w:tblGrid>
      <w:tr w:rsidR="00D9451C" w:rsidRPr="00E4790F" w:rsidTr="000F30A1">
        <w:tc>
          <w:tcPr>
            <w:tcW w:w="3339" w:type="dxa"/>
          </w:tcPr>
          <w:p w:rsidR="00D9451C" w:rsidRPr="00E4790F" w:rsidRDefault="00D9451C" w:rsidP="008A1103">
            <w:pPr>
              <w:pStyle w:val="BodyText"/>
              <w:spacing w:before="140"/>
              <w:ind w:left="136"/>
              <w:rPr>
                <w:b/>
              </w:rPr>
            </w:pPr>
            <w:r w:rsidRPr="00E4790F">
              <w:rPr>
                <w:b/>
              </w:rPr>
              <w:t>Organization Name</w:t>
            </w:r>
          </w:p>
        </w:tc>
        <w:tc>
          <w:tcPr>
            <w:tcW w:w="5515" w:type="dxa"/>
          </w:tcPr>
          <w:p w:rsidR="00D9451C" w:rsidRPr="00E4790F" w:rsidRDefault="00D9451C" w:rsidP="008A1103">
            <w:pPr>
              <w:pStyle w:val="BodyText"/>
              <w:spacing w:before="140"/>
              <w:ind w:left="136"/>
              <w:rPr>
                <w:b/>
              </w:rPr>
            </w:pPr>
          </w:p>
        </w:tc>
      </w:tr>
      <w:tr w:rsidR="000F30A1" w:rsidRPr="00E4790F" w:rsidTr="00942D2C">
        <w:tc>
          <w:tcPr>
            <w:tcW w:w="3339" w:type="dxa"/>
          </w:tcPr>
          <w:p w:rsidR="000F30A1" w:rsidRPr="00E4790F" w:rsidRDefault="000F30A1" w:rsidP="008A1103">
            <w:pPr>
              <w:pStyle w:val="BodyText"/>
              <w:spacing w:before="140"/>
              <w:ind w:left="136"/>
              <w:rPr>
                <w:b/>
              </w:rPr>
            </w:pPr>
            <w:r w:rsidRPr="00E4790F">
              <w:rPr>
                <w:b/>
              </w:rPr>
              <w:t>Date</w:t>
            </w:r>
          </w:p>
        </w:tc>
        <w:tc>
          <w:tcPr>
            <w:tcW w:w="5515" w:type="dxa"/>
          </w:tcPr>
          <w:p w:rsidR="000F30A1" w:rsidRPr="00E4790F" w:rsidRDefault="000F30A1" w:rsidP="008A1103">
            <w:pPr>
              <w:pStyle w:val="BodyText"/>
              <w:spacing w:before="140"/>
              <w:ind w:left="136"/>
              <w:rPr>
                <w:b/>
              </w:rPr>
            </w:pPr>
          </w:p>
        </w:tc>
      </w:tr>
    </w:tbl>
    <w:p w:rsidR="00D9451C" w:rsidRPr="00E4790F" w:rsidRDefault="00D9451C" w:rsidP="00F972B5">
      <w:pPr>
        <w:pStyle w:val="BodyText"/>
        <w:rPr>
          <w:b/>
        </w:rPr>
      </w:pPr>
    </w:p>
    <w:p w:rsidR="001E57DB" w:rsidRDefault="00D9451C" w:rsidP="00F972B5">
      <w:pPr>
        <w:pStyle w:val="BodyText"/>
        <w:numPr>
          <w:ilvl w:val="0"/>
          <w:numId w:val="3"/>
        </w:numPr>
        <w:spacing w:before="140"/>
        <w:rPr>
          <w:b/>
        </w:rPr>
      </w:pPr>
      <w:r w:rsidRPr="00E4790F">
        <w:rPr>
          <w:b/>
        </w:rPr>
        <w:t>Financial Summary</w:t>
      </w:r>
      <w:r w:rsidR="000F30A1" w:rsidRPr="00E4790F">
        <w:rPr>
          <w:b/>
        </w:rPr>
        <w:t xml:space="preserve"> </w:t>
      </w:r>
    </w:p>
    <w:p w:rsidR="001E57DB" w:rsidRDefault="001E57DB" w:rsidP="001E57DB">
      <w:pPr>
        <w:pStyle w:val="BodyText"/>
        <w:spacing w:before="140"/>
        <w:ind w:left="496"/>
        <w:rPr>
          <w:b/>
        </w:rPr>
      </w:pPr>
    </w:p>
    <w:tbl>
      <w:tblPr>
        <w:tblStyle w:val="TableGrid"/>
        <w:tblW w:w="0" w:type="auto"/>
        <w:tblInd w:w="496" w:type="dxa"/>
        <w:tblLook w:val="04A0" w:firstRow="1" w:lastRow="0" w:firstColumn="1" w:lastColumn="0" w:noHBand="0" w:noVBand="1"/>
      </w:tblPr>
      <w:tblGrid>
        <w:gridCol w:w="6339"/>
        <w:gridCol w:w="2515"/>
      </w:tblGrid>
      <w:tr w:rsidR="001E57DB" w:rsidRPr="00E4790F" w:rsidTr="00AA6E77">
        <w:tc>
          <w:tcPr>
            <w:tcW w:w="6339" w:type="dxa"/>
          </w:tcPr>
          <w:p w:rsidR="001E57DB" w:rsidRPr="00E4790F" w:rsidRDefault="001E57DB" w:rsidP="00AA6E77">
            <w:pPr>
              <w:pStyle w:val="BodyText"/>
              <w:spacing w:before="140"/>
              <w:ind w:left="136"/>
              <w:rPr>
                <w:b/>
              </w:rPr>
            </w:pPr>
            <w:r w:rsidRPr="00985AB4">
              <w:rPr>
                <w:b/>
              </w:rPr>
              <w:t>Total Funding Allocated Previously in Round 1</w:t>
            </w:r>
          </w:p>
        </w:tc>
        <w:tc>
          <w:tcPr>
            <w:tcW w:w="2515" w:type="dxa"/>
          </w:tcPr>
          <w:p w:rsidR="001E57DB" w:rsidRPr="00E4790F" w:rsidRDefault="001E57DB" w:rsidP="00AA6E77">
            <w:pPr>
              <w:pStyle w:val="BodyText"/>
              <w:spacing w:before="140"/>
              <w:ind w:left="136"/>
              <w:rPr>
                <w:b/>
              </w:rPr>
            </w:pPr>
            <w:r>
              <w:rPr>
                <w:b/>
              </w:rPr>
              <w:t>$</w:t>
            </w:r>
          </w:p>
        </w:tc>
      </w:tr>
      <w:tr w:rsidR="001E57DB" w:rsidRPr="00E4790F" w:rsidTr="00AA6E77">
        <w:tc>
          <w:tcPr>
            <w:tcW w:w="6339" w:type="dxa"/>
          </w:tcPr>
          <w:p w:rsidR="001E57DB" w:rsidRPr="00E4790F" w:rsidRDefault="001E57DB" w:rsidP="00AA6E77">
            <w:pPr>
              <w:pStyle w:val="BodyText"/>
              <w:spacing w:before="140"/>
              <w:ind w:left="136"/>
              <w:rPr>
                <w:b/>
              </w:rPr>
            </w:pPr>
            <w:r w:rsidRPr="00985AB4">
              <w:rPr>
                <w:b/>
              </w:rPr>
              <w:t>Date of Last Monthly Report Submitted</w:t>
            </w:r>
          </w:p>
        </w:tc>
        <w:tc>
          <w:tcPr>
            <w:tcW w:w="2515" w:type="dxa"/>
          </w:tcPr>
          <w:p w:rsidR="001E57DB" w:rsidRPr="00E4790F" w:rsidRDefault="001E57DB" w:rsidP="00AA6E77">
            <w:pPr>
              <w:pStyle w:val="BodyText"/>
              <w:spacing w:before="140"/>
              <w:ind w:left="136"/>
              <w:rPr>
                <w:b/>
              </w:rPr>
            </w:pPr>
          </w:p>
        </w:tc>
      </w:tr>
      <w:tr w:rsidR="001E57DB" w:rsidRPr="00E4790F" w:rsidTr="00AA6E77">
        <w:tc>
          <w:tcPr>
            <w:tcW w:w="6339" w:type="dxa"/>
          </w:tcPr>
          <w:p w:rsidR="001E57DB" w:rsidRPr="00E4790F" w:rsidRDefault="001E57DB" w:rsidP="00AA6E77">
            <w:pPr>
              <w:pStyle w:val="BodyText"/>
              <w:spacing w:before="140"/>
              <w:ind w:left="136"/>
              <w:rPr>
                <w:b/>
              </w:rPr>
            </w:pPr>
            <w:r>
              <w:rPr>
                <w:b/>
              </w:rPr>
              <w:t xml:space="preserve">Total </w:t>
            </w:r>
            <w:r w:rsidRPr="00985AB4">
              <w:rPr>
                <w:b/>
              </w:rPr>
              <w:t>Round 1 Funding</w:t>
            </w:r>
            <w:r>
              <w:rPr>
                <w:b/>
              </w:rPr>
              <w:t xml:space="preserve"> Procurements</w:t>
            </w:r>
            <w:r w:rsidRPr="00985AB4">
              <w:rPr>
                <w:b/>
              </w:rPr>
              <w:t xml:space="preserve"> Reported to Date</w:t>
            </w:r>
          </w:p>
        </w:tc>
        <w:tc>
          <w:tcPr>
            <w:tcW w:w="2515" w:type="dxa"/>
          </w:tcPr>
          <w:p w:rsidR="001E57DB" w:rsidRPr="00E4790F" w:rsidRDefault="001E57DB" w:rsidP="00AA6E77">
            <w:pPr>
              <w:pStyle w:val="BodyText"/>
              <w:spacing w:before="140"/>
              <w:ind w:left="136"/>
              <w:rPr>
                <w:b/>
              </w:rPr>
            </w:pPr>
            <w:r>
              <w:rPr>
                <w:b/>
              </w:rPr>
              <w:t>$</w:t>
            </w:r>
          </w:p>
        </w:tc>
      </w:tr>
      <w:tr w:rsidR="001E57DB" w:rsidRPr="00E4790F" w:rsidTr="00AA6E77">
        <w:tc>
          <w:tcPr>
            <w:tcW w:w="6339" w:type="dxa"/>
          </w:tcPr>
          <w:p w:rsidR="001E57DB" w:rsidRPr="00E4790F" w:rsidRDefault="001E57DB" w:rsidP="00AA6E77">
            <w:pPr>
              <w:pStyle w:val="BodyText"/>
              <w:spacing w:before="140"/>
              <w:ind w:left="136"/>
              <w:rPr>
                <w:b/>
              </w:rPr>
            </w:pPr>
            <w:r w:rsidRPr="00985AB4">
              <w:rPr>
                <w:b/>
              </w:rPr>
              <w:t>Total Expenditures of Round 1 Funding Reported to Date</w:t>
            </w:r>
          </w:p>
        </w:tc>
        <w:tc>
          <w:tcPr>
            <w:tcW w:w="2515" w:type="dxa"/>
          </w:tcPr>
          <w:p w:rsidR="001E57DB" w:rsidRPr="00E4790F" w:rsidRDefault="001E57DB" w:rsidP="00AA6E77">
            <w:pPr>
              <w:pStyle w:val="BodyText"/>
              <w:spacing w:before="140"/>
              <w:ind w:left="136"/>
              <w:rPr>
                <w:b/>
              </w:rPr>
            </w:pPr>
            <w:r>
              <w:rPr>
                <w:b/>
              </w:rPr>
              <w:t>$</w:t>
            </w:r>
          </w:p>
        </w:tc>
      </w:tr>
    </w:tbl>
    <w:p w:rsidR="001E57DB" w:rsidRDefault="001E57DB" w:rsidP="001E57DB">
      <w:pPr>
        <w:pStyle w:val="BodyText"/>
        <w:ind w:left="490"/>
        <w:rPr>
          <w:b/>
        </w:rPr>
      </w:pPr>
    </w:p>
    <w:tbl>
      <w:tblPr>
        <w:tblStyle w:val="TableGrid"/>
        <w:tblW w:w="0" w:type="auto"/>
        <w:tblInd w:w="496" w:type="dxa"/>
        <w:tblLook w:val="04A0" w:firstRow="1" w:lastRow="0" w:firstColumn="1" w:lastColumn="0" w:noHBand="0" w:noVBand="1"/>
      </w:tblPr>
      <w:tblGrid>
        <w:gridCol w:w="6339"/>
        <w:gridCol w:w="2515"/>
      </w:tblGrid>
      <w:tr w:rsidR="001E57DB" w:rsidRPr="00E4790F" w:rsidTr="00AA6E77">
        <w:tc>
          <w:tcPr>
            <w:tcW w:w="6339" w:type="dxa"/>
          </w:tcPr>
          <w:p w:rsidR="001E57DB" w:rsidRPr="00E4790F" w:rsidRDefault="001E57DB" w:rsidP="00AA6E77">
            <w:pPr>
              <w:pStyle w:val="BodyText"/>
              <w:spacing w:before="140"/>
              <w:ind w:left="136"/>
              <w:rPr>
                <w:b/>
              </w:rPr>
            </w:pPr>
            <w:r w:rsidRPr="009564F5">
              <w:rPr>
                <w:b/>
              </w:rPr>
              <w:t>Total Funding Expected to be Allocated in Round 2</w:t>
            </w:r>
          </w:p>
        </w:tc>
        <w:tc>
          <w:tcPr>
            <w:tcW w:w="2515" w:type="dxa"/>
          </w:tcPr>
          <w:p w:rsidR="001E57DB" w:rsidRPr="00E4790F" w:rsidRDefault="001E57DB" w:rsidP="00AA6E77">
            <w:pPr>
              <w:pStyle w:val="BodyText"/>
              <w:spacing w:before="140"/>
              <w:ind w:left="136"/>
              <w:rPr>
                <w:b/>
              </w:rPr>
            </w:pPr>
            <w:r>
              <w:rPr>
                <w:b/>
              </w:rPr>
              <w:t>$</w:t>
            </w:r>
          </w:p>
        </w:tc>
      </w:tr>
      <w:tr w:rsidR="001E57DB" w:rsidRPr="00E4790F" w:rsidTr="00AA6E77">
        <w:tc>
          <w:tcPr>
            <w:tcW w:w="6339" w:type="dxa"/>
          </w:tcPr>
          <w:p w:rsidR="001E57DB" w:rsidRPr="00E4790F" w:rsidRDefault="001E57DB" w:rsidP="00AA6E77">
            <w:pPr>
              <w:pStyle w:val="BodyText"/>
              <w:spacing w:before="140"/>
              <w:ind w:left="136"/>
              <w:rPr>
                <w:b/>
              </w:rPr>
            </w:pPr>
            <w:r w:rsidRPr="009564F5">
              <w:rPr>
                <w:b/>
              </w:rPr>
              <w:t>Total Unreported Expected Expenditures of Round 1 and Round 2 Funding</w:t>
            </w:r>
          </w:p>
        </w:tc>
        <w:tc>
          <w:tcPr>
            <w:tcW w:w="2515" w:type="dxa"/>
          </w:tcPr>
          <w:p w:rsidR="001E57DB" w:rsidRPr="00E4790F" w:rsidRDefault="001E57DB" w:rsidP="00AA6E77">
            <w:pPr>
              <w:pStyle w:val="BodyText"/>
              <w:spacing w:before="140"/>
              <w:ind w:left="136"/>
              <w:rPr>
                <w:b/>
              </w:rPr>
            </w:pPr>
            <w:r>
              <w:rPr>
                <w:b/>
              </w:rPr>
              <w:t>$</w:t>
            </w:r>
          </w:p>
        </w:tc>
      </w:tr>
    </w:tbl>
    <w:p w:rsidR="00E72504" w:rsidRPr="00E4790F" w:rsidRDefault="00E72504" w:rsidP="001E57DB">
      <w:pPr>
        <w:pStyle w:val="BodyText"/>
        <w:spacing w:before="140"/>
        <w:ind w:left="496"/>
        <w:rPr>
          <w:b/>
        </w:rPr>
      </w:pPr>
    </w:p>
    <w:p w:rsidR="00D9451C" w:rsidRPr="00E4790F" w:rsidRDefault="00D9451C" w:rsidP="00507523">
      <w:pPr>
        <w:pStyle w:val="BodyText"/>
        <w:numPr>
          <w:ilvl w:val="0"/>
          <w:numId w:val="3"/>
        </w:numPr>
        <w:spacing w:before="140"/>
        <w:jc w:val="both"/>
        <w:rPr>
          <w:b/>
        </w:rPr>
      </w:pPr>
      <w:r w:rsidRPr="00E4790F">
        <w:rPr>
          <w:b/>
        </w:rPr>
        <w:t>Performance:</w:t>
      </w:r>
      <w:r w:rsidR="00507523" w:rsidRPr="00E4790F">
        <w:rPr>
          <w:b/>
        </w:rPr>
        <w:t xml:space="preserve">  </w:t>
      </w:r>
      <w:r w:rsidR="00720613" w:rsidRPr="00E4790F">
        <w:t>O</w:t>
      </w:r>
      <w:r w:rsidR="00507523" w:rsidRPr="00E4790F">
        <w:t>rganization</w:t>
      </w:r>
      <w:r w:rsidR="00720613" w:rsidRPr="00E4790F">
        <w:t>s</w:t>
      </w:r>
      <w:r w:rsidR="00507523" w:rsidRPr="00E4790F">
        <w:t xml:space="preserve"> </w:t>
      </w:r>
      <w:r w:rsidR="00720613" w:rsidRPr="00E4790F">
        <w:t xml:space="preserve">shall detail below how the organization </w:t>
      </w:r>
      <w:r w:rsidR="006818BC">
        <w:t>expects to</w:t>
      </w:r>
      <w:r w:rsidR="00507523" w:rsidRPr="00E4790F">
        <w:t xml:space="preserve"> spen</w:t>
      </w:r>
      <w:r w:rsidR="006818BC">
        <w:t>d</w:t>
      </w:r>
      <w:r w:rsidR="00507523" w:rsidRPr="00E4790F">
        <w:t xml:space="preserve"> the amount of funding allocated for the specific purpose</w:t>
      </w:r>
      <w:r w:rsidR="007E463C" w:rsidRPr="00E4790F">
        <w:t xml:space="preserve"> as stated in the grant agreement</w:t>
      </w:r>
      <w:r w:rsidR="00507523" w:rsidRPr="00E4790F">
        <w:t xml:space="preserve">. </w:t>
      </w:r>
      <w:r w:rsidR="00F972B5">
        <w:t>Please include an explanation of how each project meets the eligibility criteria summarized below</w:t>
      </w:r>
      <w:r w:rsidR="00507523" w:rsidRPr="00E4790F">
        <w:t xml:space="preserve"> </w:t>
      </w:r>
      <w:r w:rsidR="00F972B5">
        <w:t>as opposed to being considered g</w:t>
      </w:r>
      <w:r w:rsidR="00F972B5" w:rsidRPr="00A57FE2">
        <w:t>eneral economic development activities</w:t>
      </w:r>
      <w:r w:rsidR="00F972B5">
        <w:t>.</w:t>
      </w:r>
      <w:r w:rsidR="00F972B5" w:rsidRPr="00A57FE2">
        <w:t xml:space="preserve"> </w:t>
      </w:r>
      <w:r w:rsidR="00507523" w:rsidRPr="00E4790F">
        <w:t>The description should include activities and progr</w:t>
      </w:r>
      <w:r w:rsidR="00720613" w:rsidRPr="00E4790F">
        <w:t>ess against the</w:t>
      </w:r>
      <w:r w:rsidR="00507523" w:rsidRPr="00E4790F">
        <w:t xml:space="preserve"> scope of work and outcomes of that work.  Attach additional documents as necessary</w:t>
      </w:r>
      <w:r w:rsidR="000F30A1" w:rsidRPr="00E4790F">
        <w:t>.</w:t>
      </w:r>
      <w:r w:rsidR="000F30A1" w:rsidRPr="00E4790F">
        <w:tab/>
      </w:r>
    </w:p>
    <w:tbl>
      <w:tblPr>
        <w:tblStyle w:val="TableGrid"/>
        <w:tblW w:w="0" w:type="auto"/>
        <w:tblInd w:w="496" w:type="dxa"/>
        <w:tblLook w:val="04A0" w:firstRow="1" w:lastRow="0" w:firstColumn="1" w:lastColumn="0" w:noHBand="0" w:noVBand="1"/>
      </w:tblPr>
      <w:tblGrid>
        <w:gridCol w:w="8854"/>
      </w:tblGrid>
      <w:tr w:rsidR="00507523" w:rsidRPr="00E4790F" w:rsidTr="000F30A1">
        <w:trPr>
          <w:trHeight w:val="4040"/>
        </w:trPr>
        <w:tc>
          <w:tcPr>
            <w:tcW w:w="8854" w:type="dxa"/>
          </w:tcPr>
          <w:p w:rsidR="00507523" w:rsidRPr="00E4790F" w:rsidRDefault="00507523" w:rsidP="00507523">
            <w:pPr>
              <w:pStyle w:val="BodyText"/>
              <w:spacing w:before="140"/>
              <w:ind w:left="136"/>
              <w:rPr>
                <w:b/>
              </w:rPr>
            </w:pPr>
            <w:r w:rsidRPr="00E4790F">
              <w:rPr>
                <w:b/>
              </w:rPr>
              <w:t>Descriptive</w:t>
            </w:r>
            <w:r w:rsidR="006818BC">
              <w:rPr>
                <w:b/>
              </w:rPr>
              <w:t xml:space="preserve"> summary of how the funds will be</w:t>
            </w:r>
            <w:r w:rsidRPr="00E4790F">
              <w:rPr>
                <w:b/>
              </w:rPr>
              <w:t xml:space="preserve"> used</w:t>
            </w:r>
            <w:r w:rsidR="001E57DB">
              <w:rPr>
                <w:b/>
              </w:rPr>
              <w:t xml:space="preserve"> </w:t>
            </w:r>
            <w:r w:rsidR="001E57DB">
              <w:rPr>
                <w:b/>
              </w:rPr>
              <w:t>for both Round 1 and Round 2 (to the extent that Round 1 expenditures have not yet been reported)</w:t>
            </w:r>
            <w:r w:rsidRPr="00E4790F">
              <w:rPr>
                <w:b/>
              </w:rPr>
              <w:t xml:space="preserve">, including specific deliverables </w:t>
            </w:r>
            <w:r w:rsidR="006818BC">
              <w:rPr>
                <w:b/>
              </w:rPr>
              <w:t>to be a</w:t>
            </w:r>
            <w:r w:rsidRPr="00E4790F">
              <w:rPr>
                <w:b/>
              </w:rPr>
              <w:t>chieved, and progress against objectives and outcomes expected to be achieved.</w:t>
            </w:r>
            <w:r w:rsidR="000F30A1" w:rsidRPr="00E4790F">
              <w:rPr>
                <w:b/>
              </w:rPr>
              <w:t xml:space="preserve">  Please attach additional pages if needed.</w:t>
            </w: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Default="00507523" w:rsidP="00507523">
            <w:pPr>
              <w:pStyle w:val="BodyText"/>
              <w:spacing w:before="140"/>
              <w:ind w:left="136"/>
              <w:rPr>
                <w:b/>
              </w:rPr>
            </w:pPr>
          </w:p>
          <w:p w:rsidR="00E4790F" w:rsidRPr="00E4790F" w:rsidRDefault="00E4790F"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r w:rsidRPr="00E4790F">
              <w:rPr>
                <w:b/>
              </w:rPr>
              <w:t xml:space="preserve"> </w:t>
            </w: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Default="000F30A1" w:rsidP="00507523">
            <w:pPr>
              <w:pStyle w:val="BodyText"/>
              <w:spacing w:before="140"/>
              <w:ind w:left="136"/>
              <w:rPr>
                <w:b/>
              </w:rPr>
            </w:pPr>
          </w:p>
          <w:p w:rsidR="005E73C2" w:rsidRDefault="005E73C2" w:rsidP="00507523">
            <w:pPr>
              <w:pStyle w:val="BodyText"/>
              <w:spacing w:before="140"/>
              <w:ind w:left="136"/>
              <w:rPr>
                <w:b/>
              </w:rPr>
            </w:pPr>
          </w:p>
          <w:p w:rsidR="005E73C2" w:rsidRDefault="005E73C2" w:rsidP="00507523">
            <w:pPr>
              <w:pStyle w:val="BodyText"/>
              <w:spacing w:before="140"/>
              <w:ind w:left="136"/>
              <w:rPr>
                <w:b/>
              </w:rPr>
            </w:pPr>
          </w:p>
          <w:p w:rsidR="00F972B5" w:rsidRPr="00E4790F" w:rsidRDefault="00F972B5"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tc>
      </w:tr>
    </w:tbl>
    <w:p w:rsidR="000F30A1" w:rsidRDefault="006818BC" w:rsidP="00E4790F">
      <w:pPr>
        <w:pStyle w:val="BodyText"/>
        <w:numPr>
          <w:ilvl w:val="0"/>
          <w:numId w:val="3"/>
        </w:numPr>
        <w:spacing w:before="140"/>
        <w:jc w:val="both"/>
        <w:rPr>
          <w:b/>
        </w:rPr>
      </w:pPr>
      <w:r>
        <w:rPr>
          <w:b/>
        </w:rPr>
        <w:lastRenderedPageBreak/>
        <w:t>Financial Budget: The b</w:t>
      </w:r>
      <w:r w:rsidR="000F30A1" w:rsidRPr="00E4790F">
        <w:rPr>
          <w:b/>
        </w:rPr>
        <w:t xml:space="preserve">udget costs should agree to the </w:t>
      </w:r>
      <w:r w:rsidR="007924D0">
        <w:rPr>
          <w:b/>
        </w:rPr>
        <w:t xml:space="preserve">expected </w:t>
      </w:r>
      <w:r w:rsidR="000F30A1" w:rsidRPr="00E4790F">
        <w:rPr>
          <w:b/>
        </w:rPr>
        <w:t>grant award</w:t>
      </w:r>
      <w:r w:rsidR="007924D0">
        <w:rPr>
          <w:b/>
        </w:rPr>
        <w:t xml:space="preserve"> allocation</w:t>
      </w:r>
      <w:r w:rsidR="000F30A1" w:rsidRPr="00E4790F">
        <w:rPr>
          <w:b/>
        </w:rPr>
        <w:t xml:space="preserve">. </w:t>
      </w:r>
    </w:p>
    <w:p w:rsidR="006818BC" w:rsidRPr="006D5A6E" w:rsidRDefault="006D5A6E" w:rsidP="00547B2C">
      <w:pPr>
        <w:pStyle w:val="BodyText"/>
        <w:ind w:left="490"/>
        <w:jc w:val="both"/>
      </w:pPr>
      <w:r w:rsidRPr="00E4790F">
        <w:t xml:space="preserve">Organizations shall </w:t>
      </w:r>
      <w:r>
        <w:t xml:space="preserve">refer to the Final Rule guidance to ensure that expenditures are for eligible uses. </w:t>
      </w:r>
      <w:r w:rsidR="00F972B5" w:rsidRPr="00D41DA8">
        <w:rPr>
          <w:rFonts w:cstheme="minorHAnsi"/>
        </w:rPr>
        <w:t>U.S. Treasury Guidance and FAQs for State, Local and Tribal Governments can be found</w:t>
      </w:r>
      <w:r w:rsidR="00F972B5" w:rsidRPr="0060455A">
        <w:rPr>
          <w:rFonts w:cstheme="minorHAnsi"/>
          <w:color w:val="555555"/>
        </w:rPr>
        <w:t xml:space="preserve"> </w:t>
      </w:r>
      <w:r w:rsidR="00F972B5">
        <w:t xml:space="preserve">at </w:t>
      </w:r>
      <w:hyperlink r:id="rId7" w:history="1">
        <w:r w:rsidR="00F972B5">
          <w:rPr>
            <w:rStyle w:val="Hyperlink"/>
          </w:rPr>
          <w:t>SLFRF-Final-Rule-FAQ.pdf (treasury.gov)</w:t>
        </w:r>
      </w:hyperlink>
      <w:r w:rsidR="00F972B5">
        <w:t xml:space="preserve">. </w:t>
      </w:r>
      <w:r w:rsidRPr="00A57FE2">
        <w:t>General economic development activities that do not respond to negative economic impacts of the pandemic but rather seek to more generally enhance the ju</w:t>
      </w:r>
      <w:r>
        <w:t xml:space="preserve">risdiction’s business climate </w:t>
      </w:r>
      <w:r w:rsidRPr="00A57FE2">
        <w:t>would generally not be eligible under this eligible use category. However, in recognition of the disproportionate negati</w:t>
      </w:r>
      <w:r>
        <w:t>ve economic impacts on certain communitie</w:t>
      </w:r>
      <w:r w:rsidRPr="00A57FE2">
        <w:t>s</w:t>
      </w:r>
      <w:r>
        <w:t xml:space="preserve"> and populations</w:t>
      </w:r>
      <w:r w:rsidRPr="00A57FE2">
        <w:t>, the Final Rule includes enumerated eligible uses in disproportionately impacted communities for developing neighborhood features that promote improved health and safety outcomes, such as parks, green spaces, recreational facilities, sidewalks, pedestrian safety features like crosswalks, projects that increase access to healthy foods, streetlights, neighborhood cleanup, and other projects to revitalize public spaces. To address the identified harms, responses (e.g., aid through a grant program) should be generally broadly available to all businesses within the impacted industry to avoid the risk of self-dealing, preferential treatment, and conflicts of interest. Uses that bear no relation or are grossly disproportionate to the type or extent of harm experienced would not be eligible uses.</w:t>
      </w:r>
    </w:p>
    <w:tbl>
      <w:tblPr>
        <w:tblStyle w:val="TableGrid"/>
        <w:tblW w:w="0" w:type="auto"/>
        <w:tblInd w:w="496" w:type="dxa"/>
        <w:tblLook w:val="04A0" w:firstRow="1" w:lastRow="0" w:firstColumn="1" w:lastColumn="0" w:noHBand="0" w:noVBand="1"/>
      </w:tblPr>
      <w:tblGrid>
        <w:gridCol w:w="4179"/>
        <w:gridCol w:w="1800"/>
        <w:gridCol w:w="1800"/>
      </w:tblGrid>
      <w:tr w:rsidR="001E57DB" w:rsidRPr="00E4790F" w:rsidTr="00DE482C">
        <w:tc>
          <w:tcPr>
            <w:tcW w:w="4179" w:type="dxa"/>
            <w:shd w:val="clear" w:color="auto" w:fill="BFBFBF" w:themeFill="background1" w:themeFillShade="BF"/>
          </w:tcPr>
          <w:p w:rsidR="001E57DB" w:rsidRPr="00E4790F" w:rsidRDefault="001E57DB" w:rsidP="001E57DB">
            <w:pPr>
              <w:pStyle w:val="BodyText"/>
              <w:spacing w:before="140"/>
              <w:jc w:val="both"/>
              <w:rPr>
                <w:b/>
              </w:rPr>
            </w:pPr>
            <w:r w:rsidRPr="00E4790F">
              <w:rPr>
                <w:b/>
              </w:rPr>
              <w:t>Budget category</w:t>
            </w:r>
          </w:p>
        </w:tc>
        <w:tc>
          <w:tcPr>
            <w:tcW w:w="1800" w:type="dxa"/>
            <w:shd w:val="clear" w:color="auto" w:fill="BFBFBF" w:themeFill="background1" w:themeFillShade="BF"/>
          </w:tcPr>
          <w:p w:rsidR="001E57DB" w:rsidRPr="00E4790F" w:rsidRDefault="001E57DB" w:rsidP="001E57DB">
            <w:pPr>
              <w:pStyle w:val="BodyText"/>
              <w:spacing w:before="140"/>
              <w:jc w:val="center"/>
              <w:rPr>
                <w:b/>
              </w:rPr>
            </w:pPr>
            <w:r>
              <w:rPr>
                <w:b/>
              </w:rPr>
              <w:t xml:space="preserve">  Round 1 Remaining </w:t>
            </w:r>
            <w:r w:rsidRPr="00E4790F">
              <w:rPr>
                <w:b/>
              </w:rPr>
              <w:t>Budget</w:t>
            </w:r>
            <w:r>
              <w:rPr>
                <w:b/>
              </w:rPr>
              <w:t>ed</w:t>
            </w:r>
            <w:r w:rsidRPr="00E4790F">
              <w:rPr>
                <w:b/>
              </w:rPr>
              <w:t xml:space="preserve"> costs</w:t>
            </w:r>
          </w:p>
        </w:tc>
        <w:tc>
          <w:tcPr>
            <w:tcW w:w="1800" w:type="dxa"/>
            <w:shd w:val="clear" w:color="auto" w:fill="BFBFBF" w:themeFill="background1" w:themeFillShade="BF"/>
          </w:tcPr>
          <w:p w:rsidR="001E57DB" w:rsidRPr="00E4790F" w:rsidRDefault="001E57DB" w:rsidP="001E57DB">
            <w:pPr>
              <w:pStyle w:val="BodyText"/>
              <w:spacing w:before="140"/>
              <w:jc w:val="center"/>
              <w:rPr>
                <w:b/>
              </w:rPr>
            </w:pPr>
            <w:r>
              <w:rPr>
                <w:b/>
              </w:rPr>
              <w:t xml:space="preserve">Round 2 </w:t>
            </w:r>
            <w:r w:rsidRPr="00E4790F">
              <w:rPr>
                <w:b/>
              </w:rPr>
              <w:t>Budget</w:t>
            </w:r>
            <w:r>
              <w:rPr>
                <w:b/>
              </w:rPr>
              <w:t>ed</w:t>
            </w:r>
            <w:r w:rsidRPr="00E4790F">
              <w:rPr>
                <w:b/>
              </w:rPr>
              <w:t xml:space="preserve"> costs</w:t>
            </w: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Public art improvements</w:t>
            </w:r>
            <w:r>
              <w:rPr>
                <w:rFonts w:ascii="Arial" w:hAnsi="Arial" w:cs="Arial"/>
                <w:color w:val="1F497D"/>
              </w:rPr>
              <w:t> </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Historic preservation projects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Wayfinding signage</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Façade improvements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Community events and festivals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rPr>
                <w:b/>
                <w:color w:val="FF0000"/>
              </w:rPr>
            </w:pPr>
            <w:r>
              <w:rPr>
                <w:rFonts w:ascii="Arial" w:hAnsi="Arial" w:cs="Arial"/>
              </w:rPr>
              <w:t>Streetscape improvements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rPr>
                <w:b/>
                <w:color w:val="FF0000"/>
              </w:rPr>
            </w:pPr>
            <w:r>
              <w:rPr>
                <w:rFonts w:ascii="Arial" w:hAnsi="Arial" w:cs="Arial"/>
              </w:rPr>
              <w:t>Public fixtures and amenities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Strategic retail recruitment/retention</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Small business assistance</w:t>
            </w:r>
            <w:r>
              <w:rPr>
                <w:rFonts w:ascii="Arial" w:hAnsi="Arial" w:cs="Arial"/>
                <w:color w:val="1F497D"/>
              </w:rPr>
              <w:t>  </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Historic walking tour guides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lastRenderedPageBreak/>
              <w:t>Website improvements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Branding and marketing activities</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B7675D" w:rsidRDefault="001E57DB" w:rsidP="001E57DB">
            <w:pPr>
              <w:pStyle w:val="BodyText"/>
              <w:spacing w:before="140"/>
              <w:jc w:val="both"/>
              <w:rPr>
                <w:b/>
                <w:color w:val="FF0000"/>
              </w:rPr>
            </w:pPr>
            <w:r>
              <w:rPr>
                <w:rFonts w:ascii="Arial" w:hAnsi="Arial" w:cs="Arial"/>
              </w:rPr>
              <w:t>Strategic planning</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DF7C05" w:rsidRDefault="001E57DB" w:rsidP="001E57DB">
            <w:pPr>
              <w:pStyle w:val="BodyText"/>
              <w:spacing w:before="140"/>
              <w:jc w:val="both"/>
            </w:pPr>
            <w:r w:rsidRPr="00DF7C05">
              <w:rPr>
                <w:rFonts w:ascii="Arial" w:hAnsi="Arial" w:cs="Arial"/>
              </w:rPr>
              <w:t>Administrative</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r w:rsidR="001E57DB" w:rsidRPr="00E4790F" w:rsidTr="00DE482C">
        <w:tc>
          <w:tcPr>
            <w:tcW w:w="4179" w:type="dxa"/>
          </w:tcPr>
          <w:p w:rsidR="001E57DB" w:rsidRPr="00E4790F" w:rsidRDefault="001E57DB" w:rsidP="001E57DB">
            <w:pPr>
              <w:pStyle w:val="BodyText"/>
              <w:spacing w:before="140"/>
              <w:jc w:val="both"/>
              <w:rPr>
                <w:b/>
              </w:rPr>
            </w:pPr>
            <w:r w:rsidRPr="00E4790F">
              <w:rPr>
                <w:b/>
              </w:rPr>
              <w:t>Total</w:t>
            </w:r>
          </w:p>
        </w:tc>
        <w:tc>
          <w:tcPr>
            <w:tcW w:w="1800" w:type="dxa"/>
          </w:tcPr>
          <w:p w:rsidR="001E57DB" w:rsidRPr="00E4790F" w:rsidRDefault="001E57DB" w:rsidP="001E57DB">
            <w:pPr>
              <w:pStyle w:val="BodyText"/>
              <w:spacing w:before="140"/>
              <w:jc w:val="both"/>
              <w:rPr>
                <w:b/>
              </w:rPr>
            </w:pPr>
          </w:p>
        </w:tc>
        <w:tc>
          <w:tcPr>
            <w:tcW w:w="1800" w:type="dxa"/>
          </w:tcPr>
          <w:p w:rsidR="001E57DB" w:rsidRPr="00E4790F" w:rsidRDefault="001E57DB" w:rsidP="001E57DB">
            <w:pPr>
              <w:pStyle w:val="BodyText"/>
              <w:spacing w:before="140"/>
              <w:jc w:val="both"/>
              <w:rPr>
                <w:b/>
              </w:rPr>
            </w:pPr>
          </w:p>
        </w:tc>
      </w:tr>
    </w:tbl>
    <w:p w:rsidR="001E57DB" w:rsidRDefault="001E57DB" w:rsidP="001E57DB">
      <w:pPr>
        <w:pStyle w:val="BodyText"/>
      </w:pPr>
    </w:p>
    <w:p w:rsidR="001E57DB" w:rsidRPr="000B1679" w:rsidRDefault="001E57DB" w:rsidP="001E57DB">
      <w:pPr>
        <w:pStyle w:val="BodyText"/>
        <w:jc w:val="both"/>
      </w:pPr>
      <w:bookmarkStart w:id="0" w:name="_GoBack"/>
      <w:bookmarkEnd w:id="0"/>
      <w:r w:rsidRPr="00E667CB">
        <w:t xml:space="preserve">I certify </w:t>
      </w:r>
      <w:r>
        <w:t>that the information</w:t>
      </w:r>
      <w:r w:rsidRPr="00E667CB">
        <w:t xml:space="preserve"> </w:t>
      </w:r>
      <w:r>
        <w:t>include</w:t>
      </w:r>
      <w:r w:rsidRPr="00E667CB">
        <w:t xml:space="preserve">d above </w:t>
      </w:r>
      <w:r>
        <w:t xml:space="preserve">is complete and accurate </w:t>
      </w:r>
      <w:r w:rsidRPr="00E667CB">
        <w:t>and that our Organization</w:t>
      </w:r>
      <w:r>
        <w:t xml:space="preserve"> is currently in</w:t>
      </w:r>
      <w:r w:rsidRPr="00E667CB">
        <w:t xml:space="preserve"> compl</w:t>
      </w:r>
      <w:r>
        <w:t>iance with</w:t>
      </w:r>
      <w:r w:rsidRPr="00E667CB">
        <w:t xml:space="preserve"> all </w:t>
      </w:r>
      <w:r>
        <w:t>Round 1 reporting requirements of</w:t>
      </w:r>
      <w:r w:rsidRPr="00E667CB">
        <w:t xml:space="preserve"> the Mississippi Department of Finance and Administration related to the Coronavirus State and Local Fiscal Recovery Funds</w:t>
      </w:r>
      <w:r>
        <w:t>.</w:t>
      </w:r>
      <w:r w:rsidRPr="00E667CB">
        <w:t> </w:t>
      </w:r>
    </w:p>
    <w:p w:rsidR="00E2638D" w:rsidRPr="000B1679" w:rsidRDefault="00E2638D" w:rsidP="00507523">
      <w:pPr>
        <w:pStyle w:val="BodyText"/>
        <w:spacing w:before="140"/>
      </w:pPr>
    </w:p>
    <w:p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p>
    <w:p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F972B5">
      <w:type w:val="continuous"/>
      <w:pgSz w:w="12240" w:h="15840"/>
      <w:pgMar w:top="720"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2ED"/>
    <w:multiLevelType w:val="hybridMultilevel"/>
    <w:tmpl w:val="311A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BAF84CEA"/>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B1679"/>
    <w:rsid w:val="000F30A1"/>
    <w:rsid w:val="001A3C58"/>
    <w:rsid w:val="001E57DB"/>
    <w:rsid w:val="0037018C"/>
    <w:rsid w:val="003E726E"/>
    <w:rsid w:val="00507523"/>
    <w:rsid w:val="00547B2C"/>
    <w:rsid w:val="005E73C2"/>
    <w:rsid w:val="006529A9"/>
    <w:rsid w:val="006818BC"/>
    <w:rsid w:val="006C1CEC"/>
    <w:rsid w:val="006D5A6E"/>
    <w:rsid w:val="00720613"/>
    <w:rsid w:val="007924D0"/>
    <w:rsid w:val="007E463C"/>
    <w:rsid w:val="009C02C7"/>
    <w:rsid w:val="00A57FE2"/>
    <w:rsid w:val="00A6158E"/>
    <w:rsid w:val="00B7675D"/>
    <w:rsid w:val="00D90253"/>
    <w:rsid w:val="00D9451C"/>
    <w:rsid w:val="00DF7C05"/>
    <w:rsid w:val="00E2638D"/>
    <w:rsid w:val="00E4790F"/>
    <w:rsid w:val="00E72504"/>
    <w:rsid w:val="00F972B5"/>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56B826"/>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F972B5"/>
    <w:rPr>
      <w:color w:val="0000FF"/>
      <w:u w:val="single"/>
    </w:rPr>
  </w:style>
  <w:style w:type="character" w:customStyle="1" w:styleId="BodyTextChar">
    <w:name w:val="Body Text Char"/>
    <w:basedOn w:val="DefaultParagraphFont"/>
    <w:link w:val="BodyText"/>
    <w:uiPriority w:val="1"/>
    <w:rsid w:val="001E57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8073">
      <w:bodyDiv w:val="1"/>
      <w:marLeft w:val="0"/>
      <w:marRight w:val="0"/>
      <w:marTop w:val="0"/>
      <w:marBottom w:val="0"/>
      <w:divBdr>
        <w:top w:val="none" w:sz="0" w:space="0" w:color="auto"/>
        <w:left w:val="none" w:sz="0" w:space="0" w:color="auto"/>
        <w:bottom w:val="none" w:sz="0" w:space="0" w:color="auto"/>
        <w:right w:val="none" w:sz="0" w:space="0" w:color="auto"/>
      </w:divBdr>
    </w:div>
    <w:div w:id="8337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McDonald</dc:creator>
  <cp:lastModifiedBy>Elton Sims</cp:lastModifiedBy>
  <cp:revision>2</cp:revision>
  <cp:lastPrinted>2022-07-08T14:31:00Z</cp:lastPrinted>
  <dcterms:created xsi:type="dcterms:W3CDTF">2024-02-23T23:04:00Z</dcterms:created>
  <dcterms:modified xsi:type="dcterms:W3CDTF">2024-02-23T23:04:00Z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